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6052EA" w:rsidRPr="008B52D5" w:rsidRDefault="00ED281C" w:rsidP="00F20B3C">
      <w:pPr>
        <w:spacing w:after="120" w:line="240" w:lineRule="auto"/>
        <w:jc w:val="center"/>
        <w:rPr>
          <w:rFonts w:ascii="Arial" w:hAnsi="Arial" w:cs="Arial"/>
          <w:b/>
          <w:color w:val="385623" w:themeColor="accent6" w:themeShade="80"/>
          <w:sz w:val="28"/>
          <w:szCs w:val="28"/>
        </w:rPr>
      </w:pPr>
      <w:r>
        <w:rPr>
          <w:rFonts w:ascii="Arial" w:hAnsi="Arial" w:cs="Arial"/>
          <w:b/>
          <w:color w:val="385623" w:themeColor="accent6" w:themeShade="80"/>
          <w:sz w:val="28"/>
          <w:szCs w:val="28"/>
        </w:rPr>
        <w:t>Holy Trinity National School</w:t>
      </w:r>
    </w:p>
    <w:p w:rsidR="006052EA" w:rsidRPr="008B52D5" w:rsidRDefault="006052EA" w:rsidP="00FE7E1C">
      <w:pPr>
        <w:tabs>
          <w:tab w:val="left" w:pos="1325"/>
        </w:tabs>
        <w:spacing w:line="240" w:lineRule="auto"/>
        <w:jc w:val="center"/>
        <w:rPr>
          <w:rFonts w:ascii="Arial" w:hAnsi="Arial" w:cs="Arial"/>
          <w:b/>
          <w:color w:val="385623" w:themeColor="accent6" w:themeShade="80"/>
          <w:sz w:val="28"/>
          <w:szCs w:val="28"/>
        </w:rPr>
      </w:pPr>
      <w:r w:rsidRPr="008B52D5">
        <w:rPr>
          <w:rFonts w:ascii="Arial" w:hAnsi="Arial" w:cs="Arial"/>
          <w:b/>
          <w:color w:val="385623" w:themeColor="accent6" w:themeShade="80"/>
          <w:sz w:val="28"/>
          <w:szCs w:val="28"/>
        </w:rPr>
        <w:t>ANNUAL ADMISSION NOTICE</w:t>
      </w:r>
    </w:p>
    <w:p w:rsidR="006052EA" w:rsidRPr="008B52D5" w:rsidRDefault="006052EA" w:rsidP="00FE7E1C">
      <w:pPr>
        <w:tabs>
          <w:tab w:val="left" w:pos="1325"/>
        </w:tabs>
        <w:spacing w:line="240" w:lineRule="auto"/>
        <w:jc w:val="center"/>
        <w:rPr>
          <w:rFonts w:ascii="Arial" w:hAnsi="Arial" w:cs="Arial"/>
          <w:b/>
          <w:color w:val="385623" w:themeColor="accent6" w:themeShade="80"/>
          <w:sz w:val="28"/>
          <w:szCs w:val="28"/>
        </w:rPr>
      </w:pPr>
      <w:r w:rsidRPr="008B52D5">
        <w:rPr>
          <w:rFonts w:ascii="Arial" w:hAnsi="Arial" w:cs="Arial"/>
          <w:b/>
          <w:color w:val="385623" w:themeColor="accent6" w:themeShade="80"/>
          <w:sz w:val="28"/>
          <w:szCs w:val="28"/>
        </w:rPr>
        <w:t>in respect of admission</w:t>
      </w:r>
      <w:r w:rsidR="00827610" w:rsidRPr="008B52D5">
        <w:rPr>
          <w:rFonts w:ascii="Arial" w:hAnsi="Arial" w:cs="Arial"/>
          <w:b/>
          <w:color w:val="385623" w:themeColor="accent6" w:themeShade="80"/>
          <w:sz w:val="28"/>
          <w:szCs w:val="28"/>
        </w:rPr>
        <w:t>s</w:t>
      </w:r>
      <w:r w:rsidR="00125BF3">
        <w:rPr>
          <w:rFonts w:ascii="Arial" w:hAnsi="Arial" w:cs="Arial"/>
          <w:b/>
          <w:color w:val="385623" w:themeColor="accent6" w:themeShade="80"/>
          <w:sz w:val="28"/>
          <w:szCs w:val="28"/>
        </w:rPr>
        <w:t xml:space="preserve"> to the 202</w:t>
      </w:r>
      <w:r w:rsidR="00505E4C">
        <w:rPr>
          <w:rFonts w:ascii="Arial" w:hAnsi="Arial" w:cs="Arial"/>
          <w:b/>
          <w:color w:val="385623" w:themeColor="accent6" w:themeShade="80"/>
          <w:sz w:val="28"/>
          <w:szCs w:val="28"/>
        </w:rPr>
        <w:t>5/2026</w:t>
      </w:r>
      <w:r w:rsidRPr="008B52D5">
        <w:rPr>
          <w:rFonts w:ascii="Arial" w:hAnsi="Arial" w:cs="Arial"/>
          <w:b/>
          <w:color w:val="385623" w:themeColor="accent6" w:themeShade="80"/>
          <w:sz w:val="28"/>
          <w:szCs w:val="28"/>
        </w:rPr>
        <w:t xml:space="preserve"> school year</w:t>
      </w:r>
    </w:p>
    <w:p w:rsidR="00E91CB3" w:rsidRPr="00394D8F" w:rsidRDefault="007B1AA8" w:rsidP="007B1AA8">
      <w:pPr>
        <w:pStyle w:val="ListParagraph"/>
        <w:spacing w:line="276" w:lineRule="auto"/>
        <w:ind w:left="1440" w:hanging="720"/>
        <w:rPr>
          <w:rFonts w:ascii="Arial" w:hAnsi="Arial" w:cs="Arial"/>
          <w:b/>
          <w:color w:val="5B9BD5" w:themeColor="accent1"/>
          <w:sz w:val="24"/>
          <w:szCs w:val="24"/>
        </w:rPr>
      </w:pPr>
      <w:r>
        <w:rPr>
          <w:rFonts w:ascii="Arial" w:hAnsi="Arial" w:cs="Arial"/>
          <w:b/>
          <w:color w:val="C00000"/>
          <w:sz w:val="24"/>
          <w:szCs w:val="24"/>
        </w:rPr>
        <w:tab/>
      </w:r>
      <w:r w:rsidR="00E91CB3"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Note: </w:t>
      </w:r>
    </w:p>
    <w:p w:rsidR="00B34968" w:rsidRPr="00394D8F" w:rsidRDefault="007B1AA8" w:rsidP="00E91CB3">
      <w:pPr>
        <w:pStyle w:val="ListParagraph"/>
        <w:spacing w:line="276" w:lineRule="auto"/>
        <w:ind w:left="1440"/>
        <w:rPr>
          <w:rFonts w:ascii="Arial" w:hAnsi="Arial" w:cs="Arial"/>
          <w:b/>
          <w:color w:val="5B9BD5" w:themeColor="accent1"/>
          <w:sz w:val="24"/>
          <w:szCs w:val="24"/>
        </w:rPr>
      </w:pPr>
      <w:r w:rsidRPr="00394D8F">
        <w:rPr>
          <w:rFonts w:ascii="Arial" w:hAnsi="Arial" w:cs="Arial"/>
          <w:b/>
          <w:color w:val="5B9BD5" w:themeColor="accent1"/>
          <w:sz w:val="24"/>
          <w:szCs w:val="24"/>
        </w:rPr>
        <w:t>-</w:t>
      </w:r>
      <w:r w:rsidR="007A1DAE"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This Notice must be published </w:t>
      </w:r>
      <w:r w:rsidR="00DD5AC0"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no later than </w:t>
      </w:r>
      <w:r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1 week before </w:t>
      </w:r>
      <w:r w:rsidR="00DD5AC0" w:rsidRPr="00394D8F">
        <w:rPr>
          <w:rFonts w:ascii="Arial" w:hAnsi="Arial" w:cs="Arial"/>
          <w:b/>
          <w:color w:val="5B9BD5" w:themeColor="accent1"/>
          <w:sz w:val="24"/>
          <w:szCs w:val="24"/>
        </w:rPr>
        <w:t>the date on which</w:t>
      </w:r>
      <w:r w:rsidR="00117D15"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 a</w:t>
      </w:r>
      <w:r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 school </w:t>
      </w:r>
      <w:r w:rsidR="00117D15"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shall commence </w:t>
      </w:r>
      <w:r w:rsidRPr="00394D8F">
        <w:rPr>
          <w:rFonts w:ascii="Arial" w:hAnsi="Arial" w:cs="Arial"/>
          <w:b/>
          <w:color w:val="5B9BD5" w:themeColor="accent1"/>
          <w:sz w:val="24"/>
          <w:szCs w:val="24"/>
        </w:rPr>
        <w:t>accept</w:t>
      </w:r>
      <w:r w:rsidR="00117D15" w:rsidRPr="00394D8F">
        <w:rPr>
          <w:rFonts w:ascii="Arial" w:hAnsi="Arial" w:cs="Arial"/>
          <w:b/>
          <w:color w:val="5B9BD5" w:themeColor="accent1"/>
          <w:sz w:val="24"/>
          <w:szCs w:val="24"/>
        </w:rPr>
        <w:t>ing</w:t>
      </w:r>
      <w:r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 applications for admission</w:t>
      </w:r>
      <w:r w:rsidR="00117D15"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 to the school for the school year concerned</w:t>
      </w:r>
    </w:p>
    <w:p w:rsidR="007B1AA8" w:rsidRPr="00394D8F" w:rsidRDefault="007B1AA8" w:rsidP="007B1AA8">
      <w:pPr>
        <w:spacing w:line="276" w:lineRule="auto"/>
        <w:ind w:left="1440"/>
        <w:rPr>
          <w:rFonts w:ascii="Arial" w:hAnsi="Arial" w:cs="Arial"/>
          <w:b/>
          <w:color w:val="5B9BD5" w:themeColor="accent1"/>
          <w:sz w:val="24"/>
          <w:szCs w:val="24"/>
        </w:rPr>
      </w:pPr>
      <w:r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-This Notice must be published on the school’s website and must remain there </w:t>
      </w:r>
      <w:r w:rsidRPr="001A02C7">
        <w:rPr>
          <w:rFonts w:ascii="Arial" w:hAnsi="Arial" w:cs="Arial"/>
          <w:b/>
          <w:color w:val="5B9BD5" w:themeColor="accent1"/>
          <w:sz w:val="24"/>
          <w:szCs w:val="24"/>
        </w:rPr>
        <w:t>for the duration of the school year</w:t>
      </w:r>
      <w:r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  </w:t>
      </w:r>
    </w:p>
    <w:p w:rsidR="007B1AA8" w:rsidRPr="00394D8F" w:rsidRDefault="007B1AA8" w:rsidP="007B1AA8">
      <w:pPr>
        <w:spacing w:line="276" w:lineRule="auto"/>
        <w:ind w:left="1440"/>
        <w:rPr>
          <w:rFonts w:ascii="Arial" w:hAnsi="Arial" w:cs="Arial"/>
          <w:b/>
          <w:color w:val="5B9BD5" w:themeColor="accent1"/>
          <w:sz w:val="24"/>
          <w:szCs w:val="24"/>
        </w:rPr>
      </w:pPr>
      <w:r w:rsidRPr="00394D8F">
        <w:rPr>
          <w:rFonts w:ascii="Arial" w:hAnsi="Arial" w:cs="Arial"/>
          <w:b/>
          <w:color w:val="5B9BD5" w:themeColor="accent1"/>
          <w:sz w:val="24"/>
          <w:szCs w:val="24"/>
        </w:rPr>
        <w:t>-</w:t>
      </w:r>
      <w:r w:rsidR="00117D15"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 A copy of t</w:t>
      </w:r>
      <w:r w:rsidRPr="00394D8F">
        <w:rPr>
          <w:rFonts w:ascii="Arial" w:hAnsi="Arial" w:cs="Arial"/>
          <w:b/>
          <w:color w:val="5B9BD5" w:themeColor="accent1"/>
          <w:sz w:val="24"/>
          <w:szCs w:val="24"/>
        </w:rPr>
        <w:t>his Notice must be made available on</w:t>
      </w:r>
      <w:r w:rsidR="00117D15"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 </w:t>
      </w:r>
      <w:r w:rsidRPr="00394D8F">
        <w:rPr>
          <w:rFonts w:ascii="Arial" w:hAnsi="Arial" w:cs="Arial"/>
          <w:b/>
          <w:color w:val="5B9BD5" w:themeColor="accent1"/>
          <w:sz w:val="24"/>
          <w:szCs w:val="24"/>
        </w:rPr>
        <w:t>written request</w:t>
      </w:r>
      <w:r w:rsidR="00117D15" w:rsidRPr="00394D8F">
        <w:rPr>
          <w:rFonts w:ascii="Arial" w:hAnsi="Arial" w:cs="Arial"/>
          <w:b/>
          <w:color w:val="5B9BD5" w:themeColor="accent1"/>
          <w:sz w:val="24"/>
          <w:szCs w:val="24"/>
        </w:rPr>
        <w:t xml:space="preserve"> </w:t>
      </w:r>
    </w:p>
    <w:p w:rsidR="00182663" w:rsidRPr="008B52D5" w:rsidRDefault="00182663" w:rsidP="00770F3B">
      <w:pPr>
        <w:pStyle w:val="ListParagraph"/>
        <w:spacing w:line="276" w:lineRule="auto"/>
        <w:ind w:left="0"/>
        <w:rPr>
          <w:rFonts w:ascii="Arial" w:hAnsi="Arial" w:cs="Arial"/>
          <w:b/>
          <w:color w:val="385623" w:themeColor="accent6" w:themeShade="80"/>
          <w:sz w:val="24"/>
          <w:szCs w:val="24"/>
        </w:rPr>
      </w:pPr>
      <w:r w:rsidRPr="008B52D5">
        <w:rPr>
          <w:rFonts w:ascii="Arial" w:hAnsi="Arial" w:cs="Arial"/>
          <w:b/>
          <w:color w:val="385623" w:themeColor="accent6" w:themeShade="80"/>
          <w:sz w:val="24"/>
          <w:szCs w:val="24"/>
        </w:rPr>
        <w:t>Admission Policy and Application Form</w:t>
      </w:r>
    </w:p>
    <w:p w:rsidR="000C45DC" w:rsidRPr="00770F3B" w:rsidRDefault="00182663" w:rsidP="00770F3B">
      <w:pPr>
        <w:pBdr>
          <w:top w:val="single" w:sz="4" w:space="10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76" w:lineRule="auto"/>
        <w:rPr>
          <w:rFonts w:ascii="Arial" w:hAnsi="Arial" w:cs="Arial"/>
        </w:rPr>
      </w:pPr>
      <w:r w:rsidRPr="00770F3B">
        <w:rPr>
          <w:rFonts w:ascii="Arial" w:hAnsi="Arial" w:cs="Arial"/>
        </w:rPr>
        <w:t xml:space="preserve">A copy of the school’s </w:t>
      </w:r>
      <w:r w:rsidRPr="00770F3B">
        <w:rPr>
          <w:rFonts w:ascii="Arial" w:hAnsi="Arial" w:cs="Arial"/>
          <w:b/>
        </w:rPr>
        <w:t>Admission Policy</w:t>
      </w:r>
      <w:r w:rsidRPr="00770F3B">
        <w:rPr>
          <w:rFonts w:ascii="Arial" w:hAnsi="Arial" w:cs="Arial"/>
        </w:rPr>
        <w:t xml:space="preserve"> and the </w:t>
      </w:r>
      <w:r w:rsidRPr="00770F3B">
        <w:rPr>
          <w:rFonts w:ascii="Arial" w:hAnsi="Arial" w:cs="Arial"/>
          <w:b/>
        </w:rPr>
        <w:t>Application Form for Admission</w:t>
      </w:r>
      <w:r w:rsidRPr="00770F3B">
        <w:rPr>
          <w:rFonts w:ascii="Arial" w:hAnsi="Arial" w:cs="Arial"/>
        </w:rPr>
        <w:t xml:space="preserve"> </w:t>
      </w:r>
      <w:r w:rsidR="00AF06A8" w:rsidRPr="00770F3B">
        <w:rPr>
          <w:rFonts w:ascii="Arial" w:hAnsi="Arial" w:cs="Arial"/>
        </w:rPr>
        <w:t>for</w:t>
      </w:r>
      <w:r w:rsidR="00125BF3">
        <w:rPr>
          <w:rFonts w:ascii="Arial" w:hAnsi="Arial" w:cs="Arial"/>
        </w:rPr>
        <w:t xml:space="preserve"> the school year 202</w:t>
      </w:r>
      <w:r w:rsidR="00505E4C">
        <w:rPr>
          <w:rFonts w:ascii="Arial" w:hAnsi="Arial" w:cs="Arial"/>
        </w:rPr>
        <w:t>5/26</w:t>
      </w:r>
      <w:r w:rsidRPr="00770F3B">
        <w:rPr>
          <w:rFonts w:ascii="Arial" w:hAnsi="Arial" w:cs="Arial"/>
        </w:rPr>
        <w:t xml:space="preserve"> is available as follows</w:t>
      </w:r>
      <w:r w:rsidR="00AF06A8" w:rsidRPr="00770F3B">
        <w:rPr>
          <w:rFonts w:ascii="Arial" w:hAnsi="Arial" w:cs="Arial"/>
        </w:rPr>
        <w:t>:</w:t>
      </w:r>
      <w:r w:rsidRPr="00770F3B">
        <w:rPr>
          <w:rFonts w:ascii="Arial" w:hAnsi="Arial" w:cs="Arial"/>
        </w:rPr>
        <w:t xml:space="preserve"> </w:t>
      </w:r>
      <w:r w:rsidR="000C45DC" w:rsidRPr="00770F3B">
        <w:rPr>
          <w:rFonts w:ascii="Arial" w:hAnsi="Arial" w:cs="Arial"/>
        </w:rPr>
        <w:t>–</w:t>
      </w:r>
    </w:p>
    <w:p w:rsidR="000C45DC" w:rsidRPr="00770F3B" w:rsidRDefault="00182663" w:rsidP="00770F3B">
      <w:pPr>
        <w:pBdr>
          <w:top w:val="single" w:sz="4" w:space="10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76" w:lineRule="auto"/>
        <w:rPr>
          <w:rStyle w:val="Hyperlink"/>
          <w:rFonts w:ascii="Arial" w:hAnsi="Arial" w:cs="Arial"/>
          <w:color w:val="auto"/>
        </w:rPr>
      </w:pPr>
      <w:r w:rsidRPr="00770F3B">
        <w:rPr>
          <w:rFonts w:ascii="Arial" w:hAnsi="Arial" w:cs="Arial"/>
        </w:rPr>
        <w:t>To download</w:t>
      </w:r>
      <w:r w:rsidR="006052EA" w:rsidRPr="00770F3B">
        <w:rPr>
          <w:rFonts w:ascii="Arial" w:hAnsi="Arial" w:cs="Arial"/>
        </w:rPr>
        <w:t xml:space="preserve"> at</w:t>
      </w:r>
      <w:r w:rsidRPr="00770F3B">
        <w:rPr>
          <w:rFonts w:ascii="Arial" w:hAnsi="Arial" w:cs="Arial"/>
        </w:rPr>
        <w:t xml:space="preserve">: </w:t>
      </w:r>
      <w:r w:rsidR="00BE2AD1" w:rsidRPr="00770F3B">
        <w:rPr>
          <w:rStyle w:val="Hyperlink"/>
          <w:rFonts w:ascii="Arial" w:hAnsi="Arial" w:cs="Arial"/>
        </w:rPr>
        <w:t>www.</w:t>
      </w:r>
      <w:r w:rsidR="00ED281C">
        <w:rPr>
          <w:rStyle w:val="Hyperlink"/>
          <w:rFonts w:ascii="Arial" w:hAnsi="Arial" w:cs="Arial"/>
        </w:rPr>
        <w:t>holytrinityns.com</w:t>
      </w:r>
    </w:p>
    <w:p w:rsidR="00182663" w:rsidRPr="00770F3B" w:rsidRDefault="006052EA" w:rsidP="00770F3B">
      <w:pPr>
        <w:pBdr>
          <w:top w:val="single" w:sz="4" w:space="10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76" w:lineRule="auto"/>
        <w:rPr>
          <w:rFonts w:ascii="Arial" w:hAnsi="Arial" w:cs="Arial"/>
        </w:rPr>
      </w:pPr>
      <w:r w:rsidRPr="00770F3B">
        <w:rPr>
          <w:rFonts w:ascii="Arial" w:hAnsi="Arial" w:cs="Arial"/>
        </w:rPr>
        <w:t>On request: By emailing</w:t>
      </w:r>
      <w:r w:rsidR="00FB6D36">
        <w:rPr>
          <w:rFonts w:ascii="Arial" w:hAnsi="Arial" w:cs="Arial"/>
        </w:rPr>
        <w:t xml:space="preserve"> </w:t>
      </w:r>
      <w:hyperlink r:id="rId8" w:history="1">
        <w:r w:rsidR="00FB6D36" w:rsidRPr="002C211E">
          <w:rPr>
            <w:rStyle w:val="Hyperlink"/>
            <w:rFonts w:ascii="Arial" w:hAnsi="Arial" w:cs="Arial"/>
          </w:rPr>
          <w:t>school@holytrinityns.com</w:t>
        </w:r>
      </w:hyperlink>
      <w:r w:rsidR="00FB6D36">
        <w:rPr>
          <w:rFonts w:ascii="Arial" w:hAnsi="Arial" w:cs="Arial"/>
        </w:rPr>
        <w:t xml:space="preserve"> </w:t>
      </w:r>
      <w:r w:rsidRPr="00770F3B">
        <w:rPr>
          <w:rFonts w:ascii="Arial" w:hAnsi="Arial" w:cs="Arial"/>
        </w:rPr>
        <w:t>or writing to</w:t>
      </w:r>
      <w:r w:rsidR="00FB6D36">
        <w:rPr>
          <w:rFonts w:ascii="Arial" w:hAnsi="Arial" w:cs="Arial"/>
        </w:rPr>
        <w:t>: Holy Trinity, Newport Road, Westport.</w:t>
      </w:r>
    </w:p>
    <w:p w:rsidR="00F20B3C" w:rsidRPr="00770F3B" w:rsidRDefault="00F20B3C" w:rsidP="00C71F97">
      <w:pPr>
        <w:pBdr>
          <w:top w:val="single" w:sz="4" w:space="10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="Arial" w:hAnsi="Arial" w:cs="Arial"/>
        </w:rPr>
      </w:pPr>
    </w:p>
    <w:p w:rsidR="006F3D8A" w:rsidRPr="00770F3B" w:rsidRDefault="006F3D8A" w:rsidP="006F3D8A">
      <w:pPr>
        <w:pStyle w:val="ListParagraph"/>
        <w:spacing w:line="276" w:lineRule="auto"/>
        <w:jc w:val="center"/>
        <w:rPr>
          <w:rFonts w:ascii="Arial" w:hAnsi="Arial" w:cs="Arial"/>
          <w:b/>
          <w:color w:val="385623" w:themeColor="accent6" w:themeShade="80"/>
        </w:rPr>
      </w:pPr>
    </w:p>
    <w:p w:rsidR="000C45DC" w:rsidRPr="006F3D8A" w:rsidRDefault="006F3D8A" w:rsidP="00770F3B">
      <w:pPr>
        <w:pStyle w:val="ListParagraph"/>
        <w:spacing w:line="276" w:lineRule="auto"/>
        <w:jc w:val="both"/>
        <w:rPr>
          <w:rFonts w:ascii="Arial" w:hAnsi="Arial" w:cs="Arial"/>
          <w:b/>
          <w:color w:val="385623" w:themeColor="accent6" w:themeShade="80"/>
          <w:sz w:val="28"/>
          <w:szCs w:val="28"/>
        </w:rPr>
      </w:pPr>
      <w:r w:rsidRPr="006F3D8A">
        <w:rPr>
          <w:rFonts w:ascii="Arial" w:hAnsi="Arial" w:cs="Arial"/>
          <w:b/>
          <w:color w:val="385623" w:themeColor="accent6" w:themeShade="80"/>
          <w:sz w:val="28"/>
          <w:szCs w:val="28"/>
        </w:rPr>
        <w:t>PART 1</w:t>
      </w:r>
      <w:r w:rsidRPr="006F3D8A">
        <w:rPr>
          <w:rFonts w:ascii="Arial" w:hAnsi="Arial" w:cs="Arial"/>
          <w:b/>
          <w:color w:val="385623" w:themeColor="accent6" w:themeShade="80"/>
          <w:sz w:val="24"/>
          <w:szCs w:val="24"/>
        </w:rPr>
        <w:t xml:space="preserve"> </w:t>
      </w:r>
      <w:r>
        <w:rPr>
          <w:rFonts w:ascii="Arial" w:hAnsi="Arial" w:cs="Arial"/>
          <w:b/>
          <w:color w:val="385623" w:themeColor="accent6" w:themeShade="80"/>
          <w:sz w:val="24"/>
          <w:szCs w:val="24"/>
        </w:rPr>
        <w:t>- A</w:t>
      </w:r>
      <w:r w:rsidRPr="008B52D5">
        <w:rPr>
          <w:rFonts w:ascii="Arial" w:hAnsi="Arial" w:cs="Arial"/>
          <w:b/>
          <w:color w:val="385623" w:themeColor="accent6" w:themeShade="80"/>
          <w:sz w:val="24"/>
          <w:szCs w:val="24"/>
        </w:rPr>
        <w:t>dmission</w:t>
      </w:r>
      <w:r>
        <w:rPr>
          <w:rFonts w:ascii="Arial" w:hAnsi="Arial" w:cs="Arial"/>
          <w:b/>
          <w:color w:val="385623" w:themeColor="accent6" w:themeShade="80"/>
          <w:sz w:val="24"/>
          <w:szCs w:val="24"/>
        </w:rPr>
        <w:t>s</w:t>
      </w:r>
      <w:r w:rsidRPr="008B52D5">
        <w:rPr>
          <w:rFonts w:ascii="Arial" w:hAnsi="Arial" w:cs="Arial"/>
          <w:b/>
          <w:color w:val="385623" w:themeColor="accent6" w:themeShade="80"/>
          <w:sz w:val="24"/>
          <w:szCs w:val="24"/>
        </w:rPr>
        <w:t xml:space="preserve"> to </w:t>
      </w:r>
      <w:r>
        <w:rPr>
          <w:rFonts w:ascii="Arial" w:hAnsi="Arial" w:cs="Arial"/>
          <w:b/>
          <w:color w:val="385623" w:themeColor="accent6" w:themeShade="80"/>
          <w:sz w:val="24"/>
          <w:szCs w:val="24"/>
        </w:rPr>
        <w:t xml:space="preserve">the </w:t>
      </w:r>
      <w:r w:rsidR="00125BF3">
        <w:rPr>
          <w:rFonts w:ascii="Arial" w:hAnsi="Arial" w:cs="Arial"/>
          <w:b/>
          <w:color w:val="385623" w:themeColor="accent6" w:themeShade="80"/>
          <w:sz w:val="24"/>
          <w:szCs w:val="24"/>
        </w:rPr>
        <w:t>202</w:t>
      </w:r>
      <w:r w:rsidR="00505E4C">
        <w:rPr>
          <w:rFonts w:ascii="Arial" w:hAnsi="Arial" w:cs="Arial"/>
          <w:b/>
          <w:color w:val="385623" w:themeColor="accent6" w:themeShade="80"/>
          <w:sz w:val="24"/>
          <w:szCs w:val="24"/>
        </w:rPr>
        <w:t>5/26</w:t>
      </w:r>
      <w:r w:rsidR="00125BF3">
        <w:rPr>
          <w:rFonts w:ascii="Arial" w:hAnsi="Arial" w:cs="Arial"/>
          <w:b/>
          <w:color w:val="385623" w:themeColor="accent6" w:themeShade="80"/>
          <w:sz w:val="24"/>
          <w:szCs w:val="24"/>
        </w:rPr>
        <w:t xml:space="preserve"> </w:t>
      </w:r>
      <w:r>
        <w:rPr>
          <w:rFonts w:ascii="Arial" w:hAnsi="Arial" w:cs="Arial"/>
          <w:b/>
          <w:color w:val="385623" w:themeColor="accent6" w:themeShade="80"/>
          <w:sz w:val="24"/>
          <w:szCs w:val="24"/>
        </w:rPr>
        <w:t>school year</w:t>
      </w:r>
    </w:p>
    <w:p w:rsidR="006F3D8A" w:rsidRDefault="006F3D8A" w:rsidP="00861793">
      <w:pPr>
        <w:pStyle w:val="ListParagraph"/>
        <w:spacing w:line="276" w:lineRule="auto"/>
        <w:ind w:left="0"/>
        <w:jc w:val="center"/>
        <w:rPr>
          <w:rFonts w:ascii="Arial" w:hAnsi="Arial" w:cs="Arial"/>
          <w:b/>
          <w:color w:val="385623" w:themeColor="accent6" w:themeShade="80"/>
          <w:sz w:val="24"/>
          <w:szCs w:val="24"/>
        </w:rPr>
      </w:pPr>
    </w:p>
    <w:p w:rsidR="00861793" w:rsidRPr="008B52D5" w:rsidRDefault="00182663" w:rsidP="00770F3B">
      <w:pPr>
        <w:pStyle w:val="ListParagraph"/>
        <w:spacing w:line="276" w:lineRule="auto"/>
        <w:ind w:left="0"/>
        <w:rPr>
          <w:rFonts w:ascii="Arial" w:hAnsi="Arial" w:cs="Arial"/>
          <w:b/>
          <w:color w:val="385623" w:themeColor="accent6" w:themeShade="80"/>
          <w:sz w:val="24"/>
          <w:szCs w:val="24"/>
        </w:rPr>
      </w:pPr>
      <w:r w:rsidRPr="008B52D5">
        <w:rPr>
          <w:rFonts w:ascii="Arial" w:hAnsi="Arial" w:cs="Arial"/>
          <w:b/>
          <w:color w:val="385623" w:themeColor="accent6" w:themeShade="80"/>
          <w:sz w:val="24"/>
          <w:szCs w:val="24"/>
        </w:rPr>
        <w:t xml:space="preserve">Application and Decision Dates for admission to </w:t>
      </w:r>
      <w:r w:rsidR="00125BF3">
        <w:rPr>
          <w:rFonts w:ascii="Arial" w:hAnsi="Arial" w:cs="Arial"/>
          <w:b/>
          <w:color w:val="385623" w:themeColor="accent6" w:themeShade="80"/>
          <w:sz w:val="24"/>
          <w:szCs w:val="24"/>
        </w:rPr>
        <w:t>202</w:t>
      </w:r>
      <w:r w:rsidR="00505E4C">
        <w:rPr>
          <w:rFonts w:ascii="Arial" w:hAnsi="Arial" w:cs="Arial"/>
          <w:b/>
          <w:color w:val="385623" w:themeColor="accent6" w:themeShade="80"/>
          <w:sz w:val="24"/>
          <w:szCs w:val="24"/>
        </w:rPr>
        <w:t>5</w:t>
      </w:r>
    </w:p>
    <w:p w:rsidR="000C45DC" w:rsidRDefault="000C45DC" w:rsidP="00DD5AC0">
      <w:pPr>
        <w:pStyle w:val="ListParagraph"/>
        <w:spacing w:line="276" w:lineRule="auto"/>
        <w:ind w:left="0"/>
        <w:rPr>
          <w:rFonts w:ascii="Arial" w:hAnsi="Arial" w:cs="Arial"/>
          <w:color w:val="385623" w:themeColor="accent6" w:themeShade="80"/>
        </w:rPr>
      </w:pPr>
      <w:r w:rsidRPr="00770F3B">
        <w:rPr>
          <w:rFonts w:ascii="Arial" w:hAnsi="Arial" w:cs="Arial"/>
          <w:color w:val="385623" w:themeColor="accent6" w:themeShade="80"/>
        </w:rPr>
        <w:t>The following are the dates applicable for admission to Junior Infants/First Year</w:t>
      </w:r>
      <w:r w:rsidR="00770F3B">
        <w:rPr>
          <w:rFonts w:ascii="Arial" w:hAnsi="Arial" w:cs="Arial"/>
          <w:color w:val="385623" w:themeColor="accent6" w:themeShade="80"/>
        </w:rPr>
        <w:t xml:space="preserve"> </w:t>
      </w:r>
      <w:r w:rsidRPr="00770F3B">
        <w:rPr>
          <w:rFonts w:ascii="Arial" w:hAnsi="Arial" w:cs="Arial"/>
          <w:color w:val="385623" w:themeColor="accent6" w:themeShade="80"/>
        </w:rPr>
        <w:t>(delete as appropriate)</w:t>
      </w:r>
    </w:p>
    <w:p w:rsidR="00DD5AC0" w:rsidRPr="00770F3B" w:rsidRDefault="00DD5AC0" w:rsidP="00DD5AC0">
      <w:pPr>
        <w:pStyle w:val="ListParagraph"/>
        <w:spacing w:line="276" w:lineRule="auto"/>
        <w:ind w:left="0"/>
        <w:rPr>
          <w:rFonts w:ascii="Arial" w:hAnsi="Arial" w:cs="Arial"/>
          <w:b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7230"/>
        <w:gridCol w:w="1791"/>
      </w:tblGrid>
      <w:tr w:rsidR="000C45DC" w:rsidRPr="00770F3B" w:rsidTr="00F20B3C">
        <w:tc>
          <w:tcPr>
            <w:tcW w:w="7230" w:type="dxa"/>
          </w:tcPr>
          <w:p w:rsidR="000C45DC" w:rsidRDefault="000C45DC" w:rsidP="000C45DC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</w:rPr>
            </w:pPr>
            <w:r w:rsidRPr="00770F3B">
              <w:rPr>
                <w:rFonts w:ascii="Arial" w:hAnsi="Arial" w:cs="Arial"/>
              </w:rPr>
              <w:t xml:space="preserve">The school will commence accepting applications for admission on  </w:t>
            </w:r>
          </w:p>
          <w:p w:rsidR="007A1DAE" w:rsidRPr="00770F3B" w:rsidRDefault="007A1DAE" w:rsidP="000C45DC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341B90">
              <w:rPr>
                <w:rFonts w:ascii="Arial" w:hAnsi="Arial" w:cs="Arial"/>
                <w:color w:val="0070C0"/>
              </w:rPr>
              <w:t>(</w:t>
            </w:r>
            <w:r w:rsidR="00E121E5" w:rsidRPr="00341B90">
              <w:rPr>
                <w:rFonts w:ascii="Arial" w:hAnsi="Arial" w:cs="Arial"/>
                <w:color w:val="0070C0"/>
              </w:rPr>
              <w:t>T</w:t>
            </w:r>
            <w:r w:rsidRPr="00341B90">
              <w:rPr>
                <w:rFonts w:ascii="Arial" w:hAnsi="Arial" w:cs="Arial"/>
                <w:color w:val="0070C0"/>
              </w:rPr>
              <w:t>his date cannot be before October 1</w:t>
            </w:r>
            <w:r w:rsidRPr="00341B90">
              <w:rPr>
                <w:rFonts w:ascii="Arial" w:hAnsi="Arial" w:cs="Arial"/>
                <w:color w:val="0070C0"/>
                <w:vertAlign w:val="superscript"/>
              </w:rPr>
              <w:t>st</w:t>
            </w:r>
            <w:r w:rsidRPr="00341B90">
              <w:rPr>
                <w:rFonts w:ascii="Arial" w:hAnsi="Arial" w:cs="Arial"/>
                <w:color w:val="0070C0"/>
              </w:rPr>
              <w:t xml:space="preserve"> of the year preceding the start of the school year for which admission is being sought)</w:t>
            </w:r>
          </w:p>
        </w:tc>
        <w:tc>
          <w:tcPr>
            <w:tcW w:w="1791" w:type="dxa"/>
          </w:tcPr>
          <w:p w:rsidR="000C45DC" w:rsidRPr="00ED281C" w:rsidRDefault="00ED281C" w:rsidP="000C45DC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FF0000"/>
              </w:rPr>
              <w:t xml:space="preserve">1st </w:t>
            </w:r>
            <w:r w:rsidR="00F61429">
              <w:rPr>
                <w:rFonts w:ascii="Arial" w:hAnsi="Arial" w:cs="Arial"/>
                <w:color w:val="FF0000"/>
              </w:rPr>
              <w:t>October 202</w:t>
            </w:r>
            <w:r w:rsidR="00505E4C">
              <w:rPr>
                <w:rFonts w:ascii="Arial" w:hAnsi="Arial" w:cs="Arial"/>
                <w:color w:val="FF0000"/>
              </w:rPr>
              <w:t>4</w:t>
            </w:r>
          </w:p>
        </w:tc>
      </w:tr>
      <w:tr w:rsidR="000C45DC" w:rsidRPr="00770F3B" w:rsidTr="00F20B3C">
        <w:tc>
          <w:tcPr>
            <w:tcW w:w="7230" w:type="dxa"/>
          </w:tcPr>
          <w:p w:rsidR="00E121E5" w:rsidRDefault="000C45DC" w:rsidP="000C45DC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</w:rPr>
            </w:pPr>
            <w:r w:rsidRPr="00770F3B">
              <w:rPr>
                <w:rFonts w:ascii="Arial" w:hAnsi="Arial" w:cs="Arial"/>
              </w:rPr>
              <w:t xml:space="preserve">The school shall cease accepting applications for admission on </w:t>
            </w:r>
          </w:p>
          <w:p w:rsidR="000C45DC" w:rsidRPr="00770F3B" w:rsidRDefault="00E121E5" w:rsidP="000C45DC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341B90">
              <w:rPr>
                <w:rFonts w:ascii="Arial" w:hAnsi="Arial" w:cs="Arial"/>
                <w:color w:val="0070C0"/>
              </w:rPr>
              <w:t>(There must be a minimum period of 3 weeks between this date and the commencement date for accepting applications for admission)</w:t>
            </w:r>
          </w:p>
        </w:tc>
        <w:tc>
          <w:tcPr>
            <w:tcW w:w="1791" w:type="dxa"/>
          </w:tcPr>
          <w:p w:rsidR="000C45DC" w:rsidRPr="00ED281C" w:rsidRDefault="00ED281C" w:rsidP="000C45DC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FF0000"/>
              </w:rPr>
              <w:t>2</w:t>
            </w:r>
            <w:r w:rsidR="00505E4C">
              <w:rPr>
                <w:rFonts w:ascii="Arial" w:hAnsi="Arial" w:cs="Arial"/>
                <w:color w:val="FF0000"/>
              </w:rPr>
              <w:t>8</w:t>
            </w:r>
            <w:r w:rsidRPr="00ED281C">
              <w:rPr>
                <w:rFonts w:ascii="Arial" w:hAnsi="Arial" w:cs="Arial"/>
                <w:color w:val="FF0000"/>
                <w:vertAlign w:val="superscript"/>
              </w:rPr>
              <w:t>th</w:t>
            </w:r>
            <w:r>
              <w:rPr>
                <w:rFonts w:ascii="Arial" w:hAnsi="Arial" w:cs="Arial"/>
                <w:color w:val="FF0000"/>
              </w:rPr>
              <w:t xml:space="preserve"> February</w:t>
            </w:r>
            <w:r w:rsidR="00F61429">
              <w:rPr>
                <w:rFonts w:ascii="Arial" w:hAnsi="Arial" w:cs="Arial"/>
                <w:color w:val="FF0000"/>
              </w:rPr>
              <w:t xml:space="preserve"> 202</w:t>
            </w:r>
            <w:r w:rsidR="00505E4C">
              <w:rPr>
                <w:rFonts w:ascii="Arial" w:hAnsi="Arial" w:cs="Arial"/>
                <w:color w:val="FF0000"/>
              </w:rPr>
              <w:t>5</w:t>
            </w:r>
          </w:p>
        </w:tc>
      </w:tr>
      <w:tr w:rsidR="000C45DC" w:rsidRPr="00770F3B" w:rsidTr="00F20B3C">
        <w:tc>
          <w:tcPr>
            <w:tcW w:w="7230" w:type="dxa"/>
          </w:tcPr>
          <w:p w:rsidR="007A1DAE" w:rsidRDefault="000C45DC" w:rsidP="000C45DC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</w:rPr>
            </w:pPr>
            <w:r w:rsidRPr="00770F3B">
              <w:rPr>
                <w:rFonts w:ascii="Arial" w:hAnsi="Arial" w:cs="Arial"/>
              </w:rPr>
              <w:t xml:space="preserve">The date by which applicants will be notified of the decision on their application is    </w:t>
            </w:r>
          </w:p>
          <w:p w:rsidR="000C45DC" w:rsidRPr="00770F3B" w:rsidRDefault="007A1DAE" w:rsidP="00394D8F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124C5A">
              <w:rPr>
                <w:rFonts w:ascii="Arial" w:hAnsi="Arial" w:cs="Arial"/>
                <w:color w:val="0070C0"/>
              </w:rPr>
              <w:t>(</w:t>
            </w:r>
            <w:r w:rsidR="007B1AA8" w:rsidRPr="00124C5A">
              <w:rPr>
                <w:rFonts w:ascii="Arial" w:hAnsi="Arial" w:cs="Arial"/>
                <w:color w:val="0070C0"/>
              </w:rPr>
              <w:t xml:space="preserve">This date must be </w:t>
            </w:r>
            <w:r w:rsidR="00341B90" w:rsidRPr="00124C5A">
              <w:rPr>
                <w:rFonts w:ascii="Arial" w:hAnsi="Arial" w:cs="Arial"/>
                <w:color w:val="0070C0"/>
              </w:rPr>
              <w:t>no later than</w:t>
            </w:r>
            <w:r w:rsidR="007B1AA8" w:rsidRPr="00124C5A">
              <w:rPr>
                <w:rFonts w:ascii="Arial" w:hAnsi="Arial" w:cs="Arial"/>
                <w:color w:val="0070C0"/>
              </w:rPr>
              <w:t xml:space="preserve"> </w:t>
            </w:r>
            <w:r w:rsidRPr="00124C5A">
              <w:rPr>
                <w:rFonts w:ascii="Arial" w:hAnsi="Arial" w:cs="Arial"/>
                <w:color w:val="0070C0"/>
              </w:rPr>
              <w:t>3 weeks</w:t>
            </w:r>
            <w:r w:rsidR="007B1AA8" w:rsidRPr="00124C5A">
              <w:rPr>
                <w:rFonts w:ascii="Arial" w:hAnsi="Arial" w:cs="Arial"/>
                <w:color w:val="0070C0"/>
              </w:rPr>
              <w:t xml:space="preserve"> </w:t>
            </w:r>
            <w:r w:rsidR="00341B90" w:rsidRPr="00124C5A">
              <w:rPr>
                <w:rFonts w:ascii="Arial" w:hAnsi="Arial" w:cs="Arial"/>
                <w:color w:val="0070C0"/>
              </w:rPr>
              <w:t>after</w:t>
            </w:r>
            <w:r w:rsidR="007B1AA8" w:rsidRPr="00124C5A">
              <w:rPr>
                <w:rFonts w:ascii="Arial" w:hAnsi="Arial" w:cs="Arial"/>
                <w:color w:val="0070C0"/>
              </w:rPr>
              <w:t xml:space="preserve"> the </w:t>
            </w:r>
            <w:r w:rsidRPr="00124C5A">
              <w:rPr>
                <w:rFonts w:ascii="Arial" w:hAnsi="Arial" w:cs="Arial"/>
                <w:color w:val="0070C0"/>
              </w:rPr>
              <w:t xml:space="preserve">closing date for </w:t>
            </w:r>
            <w:r w:rsidR="00124C5A">
              <w:rPr>
                <w:rFonts w:ascii="Arial" w:hAnsi="Arial" w:cs="Arial"/>
                <w:color w:val="0070C0"/>
              </w:rPr>
              <w:t xml:space="preserve">the </w:t>
            </w:r>
            <w:r w:rsidR="00341B90" w:rsidRPr="00124C5A">
              <w:rPr>
                <w:rFonts w:ascii="Arial" w:hAnsi="Arial" w:cs="Arial"/>
                <w:color w:val="0070C0"/>
              </w:rPr>
              <w:t xml:space="preserve">submission </w:t>
            </w:r>
            <w:r w:rsidRPr="00124C5A">
              <w:rPr>
                <w:rFonts w:ascii="Arial" w:hAnsi="Arial" w:cs="Arial"/>
                <w:color w:val="0070C0"/>
              </w:rPr>
              <w:t>of application</w:t>
            </w:r>
            <w:r w:rsidR="00341B90" w:rsidRPr="00124C5A">
              <w:rPr>
                <w:rFonts w:ascii="Arial" w:hAnsi="Arial" w:cs="Arial"/>
                <w:color w:val="0070C0"/>
              </w:rPr>
              <w:t>s</w:t>
            </w:r>
            <w:r w:rsidR="00394D8F">
              <w:rPr>
                <w:rFonts w:ascii="Arial" w:hAnsi="Arial" w:cs="Arial"/>
                <w:color w:val="0070C0"/>
              </w:rPr>
              <w:t>)</w:t>
            </w:r>
            <w:r w:rsidR="00E121E5" w:rsidRPr="00124C5A">
              <w:rPr>
                <w:rFonts w:ascii="Arial" w:hAnsi="Arial" w:cs="Arial"/>
                <w:color w:val="0070C0"/>
              </w:rPr>
              <w:t xml:space="preserve"> </w:t>
            </w:r>
          </w:p>
        </w:tc>
        <w:tc>
          <w:tcPr>
            <w:tcW w:w="1791" w:type="dxa"/>
          </w:tcPr>
          <w:p w:rsidR="000C45DC" w:rsidRPr="00ED281C" w:rsidRDefault="00ED281C" w:rsidP="000C45DC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FF0000"/>
              </w:rPr>
              <w:t>14</w:t>
            </w:r>
            <w:r w:rsidRPr="00ED281C">
              <w:rPr>
                <w:rFonts w:ascii="Arial" w:hAnsi="Arial" w:cs="Arial"/>
                <w:color w:val="FF0000"/>
                <w:vertAlign w:val="superscript"/>
              </w:rPr>
              <w:t>th</w:t>
            </w:r>
            <w:r>
              <w:rPr>
                <w:rFonts w:ascii="Arial" w:hAnsi="Arial" w:cs="Arial"/>
                <w:color w:val="FF0000"/>
              </w:rPr>
              <w:t xml:space="preserve"> March</w:t>
            </w:r>
          </w:p>
        </w:tc>
      </w:tr>
      <w:tr w:rsidR="000C45DC" w:rsidRPr="00770F3B" w:rsidTr="00F20B3C">
        <w:tc>
          <w:tcPr>
            <w:tcW w:w="7230" w:type="dxa"/>
          </w:tcPr>
          <w:p w:rsidR="000C45DC" w:rsidRPr="00770F3B" w:rsidRDefault="000C45DC" w:rsidP="000C45DC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770F3B">
              <w:rPr>
                <w:rFonts w:ascii="Arial" w:hAnsi="Arial" w:cs="Arial"/>
              </w:rPr>
              <w:t>The period within which applicants must confirm acceptance of an offer of admission is</w:t>
            </w:r>
            <w:r w:rsidR="00341B90">
              <w:rPr>
                <w:rFonts w:ascii="Arial" w:hAnsi="Arial" w:cs="Arial"/>
              </w:rPr>
              <w:t xml:space="preserve"> </w:t>
            </w:r>
            <w:r w:rsidR="00341B90" w:rsidRPr="00341B90">
              <w:rPr>
                <w:rFonts w:ascii="Arial" w:hAnsi="Arial" w:cs="Arial"/>
                <w:color w:val="0070C0"/>
              </w:rPr>
              <w:t>[This date is to be determined by the school]</w:t>
            </w:r>
            <w:r w:rsidR="00DD5AC0" w:rsidRPr="00770F3B">
              <w:rPr>
                <w:rFonts w:ascii="Arial" w:hAnsi="Arial" w:cs="Arial"/>
                <w:b/>
              </w:rPr>
              <w:t xml:space="preserve"> </w:t>
            </w:r>
            <w:r w:rsidR="00DD5AC0" w:rsidRPr="00DD5AC0">
              <w:rPr>
                <w:rFonts w:ascii="Arial" w:hAnsi="Arial" w:cs="Arial"/>
              </w:rPr>
              <w:t>*</w:t>
            </w:r>
          </w:p>
        </w:tc>
        <w:tc>
          <w:tcPr>
            <w:tcW w:w="1791" w:type="dxa"/>
          </w:tcPr>
          <w:p w:rsidR="000C45DC" w:rsidRPr="00ED281C" w:rsidRDefault="00ED281C" w:rsidP="000C45DC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FF0000"/>
              </w:rPr>
              <w:t>31</w:t>
            </w:r>
            <w:r w:rsidRPr="00ED281C">
              <w:rPr>
                <w:rFonts w:ascii="Arial" w:hAnsi="Arial" w:cs="Arial"/>
                <w:color w:val="FF0000"/>
                <w:vertAlign w:val="superscript"/>
              </w:rPr>
              <w:t>st</w:t>
            </w:r>
            <w:r>
              <w:rPr>
                <w:rFonts w:ascii="Arial" w:hAnsi="Arial" w:cs="Arial"/>
                <w:color w:val="FF0000"/>
              </w:rPr>
              <w:t xml:space="preserve"> March</w:t>
            </w:r>
          </w:p>
        </w:tc>
      </w:tr>
    </w:tbl>
    <w:p w:rsidR="007A1DAE" w:rsidRDefault="007A1DAE" w:rsidP="00770F3B">
      <w:pPr>
        <w:pStyle w:val="NoSpacing"/>
        <w:rPr>
          <w:rFonts w:ascii="Arial" w:hAnsi="Arial" w:cs="Arial"/>
          <w:b/>
        </w:rPr>
      </w:pPr>
    </w:p>
    <w:p w:rsidR="00C32D01" w:rsidRDefault="00BE2AD1" w:rsidP="00BE2AD1">
      <w:pPr>
        <w:pStyle w:val="NoSpacing"/>
        <w:rPr>
          <w:rFonts w:ascii="Arial" w:hAnsi="Arial" w:cs="Arial"/>
          <w:b/>
        </w:rPr>
      </w:pPr>
      <w:r w:rsidRPr="00770F3B">
        <w:rPr>
          <w:rFonts w:ascii="Arial" w:hAnsi="Arial" w:cs="Arial"/>
          <w:b/>
        </w:rPr>
        <w:t>Note: the school will consider and issue decisions on late applications in accordance with the school’s admission policy.</w:t>
      </w:r>
    </w:p>
    <w:p w:rsidR="00B14999" w:rsidRDefault="00B14999" w:rsidP="00BE2AD1">
      <w:pPr>
        <w:pStyle w:val="NoSpacing"/>
        <w:rPr>
          <w:b/>
          <w:color w:val="FF0000"/>
        </w:rPr>
      </w:pPr>
    </w:p>
    <w:p w:rsidR="00DD5AC0" w:rsidRPr="00770F3B" w:rsidRDefault="00DD5AC0" w:rsidP="00DD5AC0">
      <w:pPr>
        <w:pStyle w:val="ListParagraph"/>
        <w:spacing w:line="276" w:lineRule="auto"/>
        <w:ind w:left="0"/>
        <w:jc w:val="both"/>
        <w:rPr>
          <w:rFonts w:ascii="Arial" w:hAnsi="Arial" w:cs="Arial"/>
          <w:b/>
        </w:rPr>
      </w:pPr>
      <w:r w:rsidRPr="00770F3B">
        <w:rPr>
          <w:rFonts w:ascii="Arial" w:hAnsi="Arial" w:cs="Arial"/>
          <w:b/>
        </w:rPr>
        <w:t>*Failure to accept an offer within the prescribed period above may result in the offer being withdrawn</w:t>
      </w:r>
    </w:p>
    <w:p w:rsidR="007B1AA8" w:rsidRDefault="007B1AA8" w:rsidP="00BE2AD1">
      <w:pPr>
        <w:pStyle w:val="NoSpacing"/>
        <w:rPr>
          <w:b/>
          <w:color w:val="FF0000"/>
        </w:rPr>
      </w:pPr>
    </w:p>
    <w:p w:rsidR="007B1AA8" w:rsidRPr="00BE2AD1" w:rsidRDefault="007B1AA8" w:rsidP="00BE2AD1">
      <w:pPr>
        <w:pStyle w:val="NoSpacing"/>
        <w:rPr>
          <w:b/>
          <w:color w:val="FF0000"/>
        </w:rPr>
      </w:pPr>
    </w:p>
    <w:p w:rsidR="00BE2AD1" w:rsidRPr="00BE2AD1" w:rsidRDefault="00BE2AD1" w:rsidP="00BE2AD1">
      <w:pPr>
        <w:pStyle w:val="NoSpacing"/>
      </w:pPr>
    </w:p>
    <w:p w:rsidR="00DD5AC0" w:rsidRDefault="00DD5AC0" w:rsidP="00861793">
      <w:pPr>
        <w:pStyle w:val="ListParagraph"/>
        <w:spacing w:line="276" w:lineRule="auto"/>
        <w:ind w:left="0"/>
        <w:jc w:val="both"/>
        <w:rPr>
          <w:rFonts w:ascii="Arial" w:hAnsi="Arial" w:cs="Arial"/>
          <w:b/>
        </w:rPr>
      </w:pPr>
    </w:p>
    <w:p w:rsidR="007B1AA8" w:rsidRDefault="00861793" w:rsidP="00ED281C">
      <w:pPr>
        <w:pStyle w:val="ListParagraph"/>
        <w:spacing w:line="276" w:lineRule="auto"/>
        <w:ind w:left="0"/>
        <w:jc w:val="both"/>
        <w:rPr>
          <w:rFonts w:ascii="Arial" w:hAnsi="Arial" w:cs="Arial"/>
          <w:b/>
        </w:rPr>
      </w:pPr>
      <w:r w:rsidRPr="00770F3B">
        <w:rPr>
          <w:rFonts w:ascii="Arial" w:hAnsi="Arial" w:cs="Arial"/>
          <w:b/>
        </w:rPr>
        <w:t>*Failure to accept an offer within the prescribed period above may result in the offer being withdrawn</w:t>
      </w:r>
    </w:p>
    <w:p w:rsidR="00ED281C" w:rsidRPr="00ED281C" w:rsidRDefault="00ED281C" w:rsidP="00ED281C">
      <w:pPr>
        <w:pStyle w:val="ListParagraph"/>
        <w:spacing w:line="276" w:lineRule="auto"/>
        <w:ind w:left="0"/>
        <w:jc w:val="both"/>
        <w:rPr>
          <w:rFonts w:ascii="Arial" w:hAnsi="Arial" w:cs="Arial"/>
          <w:b/>
        </w:rPr>
      </w:pPr>
    </w:p>
    <w:p w:rsidR="00182663" w:rsidRPr="008B52D5" w:rsidRDefault="00182663" w:rsidP="00770F3B">
      <w:pPr>
        <w:pStyle w:val="ListParagraph"/>
        <w:spacing w:line="276" w:lineRule="auto"/>
        <w:ind w:left="-142"/>
        <w:rPr>
          <w:rFonts w:ascii="Arial" w:hAnsi="Arial" w:cs="Arial"/>
          <w:b/>
          <w:color w:val="385623" w:themeColor="accent6" w:themeShade="80"/>
          <w:sz w:val="24"/>
          <w:szCs w:val="24"/>
        </w:rPr>
      </w:pPr>
      <w:r w:rsidRPr="008B52D5">
        <w:rPr>
          <w:rFonts w:ascii="Arial" w:hAnsi="Arial" w:cs="Arial"/>
          <w:b/>
          <w:color w:val="385623" w:themeColor="accent6" w:themeShade="80"/>
          <w:sz w:val="24"/>
          <w:szCs w:val="24"/>
        </w:rPr>
        <w:t xml:space="preserve">Number of </w:t>
      </w:r>
      <w:r w:rsidR="00ED281C">
        <w:rPr>
          <w:rFonts w:ascii="Arial" w:hAnsi="Arial" w:cs="Arial"/>
          <w:b/>
          <w:color w:val="385623" w:themeColor="accent6" w:themeShade="80"/>
          <w:sz w:val="24"/>
          <w:szCs w:val="24"/>
        </w:rPr>
        <w:t>places</w:t>
      </w:r>
      <w:r w:rsidR="00125BF3">
        <w:rPr>
          <w:rFonts w:ascii="Arial" w:hAnsi="Arial" w:cs="Arial"/>
          <w:b/>
          <w:color w:val="385623" w:themeColor="accent6" w:themeShade="80"/>
          <w:sz w:val="24"/>
          <w:szCs w:val="24"/>
        </w:rPr>
        <w:t xml:space="preserve"> being made available in 202</w:t>
      </w:r>
      <w:r w:rsidR="00505E4C">
        <w:rPr>
          <w:rFonts w:ascii="Arial" w:hAnsi="Arial" w:cs="Arial"/>
          <w:b/>
          <w:color w:val="385623" w:themeColor="accent6" w:themeShade="80"/>
          <w:sz w:val="24"/>
          <w:szCs w:val="24"/>
        </w:rPr>
        <w:t>5</w:t>
      </w:r>
    </w:p>
    <w:p w:rsidR="005B2501" w:rsidRPr="008B52D5" w:rsidRDefault="005B2501" w:rsidP="005B2501">
      <w:pPr>
        <w:pStyle w:val="ListParagraph"/>
        <w:spacing w:line="276" w:lineRule="auto"/>
        <w:jc w:val="both"/>
        <w:rPr>
          <w:rFonts w:ascii="Arial" w:hAnsi="Arial" w:cs="Arial"/>
          <w:b/>
          <w:sz w:val="24"/>
          <w:szCs w:val="24"/>
        </w:rPr>
      </w:pPr>
    </w:p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7513"/>
        <w:gridCol w:w="1650"/>
      </w:tblGrid>
      <w:tr w:rsidR="005B2501" w:rsidRPr="00770F3B" w:rsidTr="009A07C6">
        <w:tc>
          <w:tcPr>
            <w:tcW w:w="7513" w:type="dxa"/>
          </w:tcPr>
          <w:p w:rsidR="005B2501" w:rsidRPr="00770F3B" w:rsidRDefault="005B2501" w:rsidP="00ED281C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  <w:b/>
              </w:rPr>
            </w:pPr>
            <w:r w:rsidRPr="00770F3B">
              <w:rPr>
                <w:rFonts w:ascii="Arial" w:hAnsi="Arial" w:cs="Arial"/>
              </w:rPr>
              <w:t>The number of places being made available in junior infants</w:t>
            </w:r>
            <w:r w:rsidR="00ED281C">
              <w:rPr>
                <w:rFonts w:ascii="Arial" w:hAnsi="Arial" w:cs="Arial"/>
              </w:rPr>
              <w:t xml:space="preserve"> </w:t>
            </w:r>
            <w:r w:rsidRPr="00770F3B">
              <w:rPr>
                <w:rFonts w:ascii="Arial" w:hAnsi="Arial" w:cs="Arial"/>
              </w:rPr>
              <w:t>is</w:t>
            </w:r>
          </w:p>
        </w:tc>
        <w:tc>
          <w:tcPr>
            <w:tcW w:w="1650" w:type="dxa"/>
          </w:tcPr>
          <w:p w:rsidR="005B2501" w:rsidRPr="00125BF3" w:rsidRDefault="00125BF3" w:rsidP="005B2501">
            <w:pPr>
              <w:pStyle w:val="ListParagraph"/>
              <w:spacing w:line="276" w:lineRule="auto"/>
              <w:ind w:left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</w:tr>
    </w:tbl>
    <w:p w:rsidR="00770F3B" w:rsidRDefault="00770F3B" w:rsidP="00770F3B">
      <w:pPr>
        <w:pStyle w:val="NoSpacing"/>
        <w:rPr>
          <w:rFonts w:ascii="Arial" w:hAnsi="Arial" w:cs="Arial"/>
        </w:rPr>
      </w:pPr>
    </w:p>
    <w:p w:rsidR="00ED281C" w:rsidRDefault="00ED281C" w:rsidP="00770F3B">
      <w:pPr>
        <w:pStyle w:val="NoSpacing"/>
      </w:pPr>
    </w:p>
    <w:p w:rsidR="00770F3B" w:rsidRPr="00770F3B" w:rsidRDefault="006F3D8A" w:rsidP="00770F3B">
      <w:pPr>
        <w:spacing w:line="276" w:lineRule="auto"/>
        <w:jc w:val="center"/>
        <w:rPr>
          <w:rFonts w:ascii="Arial" w:hAnsi="Arial" w:cs="Arial"/>
          <w:b/>
          <w:color w:val="385623" w:themeColor="accent6" w:themeShade="80"/>
          <w:sz w:val="24"/>
          <w:szCs w:val="24"/>
        </w:rPr>
      </w:pPr>
      <w:r w:rsidRPr="006F3D8A">
        <w:rPr>
          <w:rFonts w:ascii="Arial" w:hAnsi="Arial" w:cs="Arial"/>
          <w:b/>
          <w:color w:val="385623" w:themeColor="accent6" w:themeShade="80"/>
          <w:sz w:val="28"/>
          <w:szCs w:val="28"/>
        </w:rPr>
        <w:t xml:space="preserve">PART </w:t>
      </w:r>
      <w:r>
        <w:rPr>
          <w:rFonts w:ascii="Arial" w:hAnsi="Arial" w:cs="Arial"/>
          <w:b/>
          <w:color w:val="385623" w:themeColor="accent6" w:themeShade="80"/>
          <w:sz w:val="28"/>
          <w:szCs w:val="28"/>
        </w:rPr>
        <w:t>2</w:t>
      </w:r>
      <w:r w:rsidR="00D147BA">
        <w:rPr>
          <w:rFonts w:ascii="Arial" w:hAnsi="Arial" w:cs="Arial"/>
          <w:b/>
          <w:color w:val="385623" w:themeColor="accent6" w:themeShade="80"/>
          <w:sz w:val="24"/>
          <w:szCs w:val="24"/>
        </w:rPr>
        <w:t xml:space="preserve"> - Admissions to the 202</w:t>
      </w:r>
      <w:r w:rsidR="00505E4C">
        <w:rPr>
          <w:rFonts w:ascii="Arial" w:hAnsi="Arial" w:cs="Arial"/>
          <w:b/>
          <w:color w:val="385623" w:themeColor="accent6" w:themeShade="80"/>
          <w:sz w:val="24"/>
          <w:szCs w:val="24"/>
        </w:rPr>
        <w:t>4</w:t>
      </w:r>
      <w:r w:rsidR="00ED281C">
        <w:rPr>
          <w:rFonts w:ascii="Arial" w:hAnsi="Arial" w:cs="Arial"/>
          <w:b/>
          <w:color w:val="385623" w:themeColor="accent6" w:themeShade="80"/>
          <w:sz w:val="24"/>
          <w:szCs w:val="24"/>
        </w:rPr>
        <w:t xml:space="preserve"> </w:t>
      </w:r>
      <w:r w:rsidRPr="006F3D8A">
        <w:rPr>
          <w:rFonts w:ascii="Arial" w:hAnsi="Arial" w:cs="Arial"/>
          <w:b/>
          <w:color w:val="385623" w:themeColor="accent6" w:themeShade="80"/>
          <w:sz w:val="24"/>
          <w:szCs w:val="24"/>
        </w:rPr>
        <w:t>school year</w:t>
      </w:r>
    </w:p>
    <w:p w:rsidR="00AF06A8" w:rsidRPr="00770F3B" w:rsidRDefault="00125BF3" w:rsidP="00182663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In respect of 202</w:t>
      </w:r>
      <w:r w:rsidR="00505E4C">
        <w:rPr>
          <w:rFonts w:ascii="Arial" w:hAnsi="Arial" w:cs="Arial"/>
        </w:rPr>
        <w:t>4</w:t>
      </w:r>
      <w:r w:rsidR="00ED281C">
        <w:rPr>
          <w:rFonts w:ascii="Arial" w:hAnsi="Arial" w:cs="Arial"/>
        </w:rPr>
        <w:t xml:space="preserve"> </w:t>
      </w:r>
      <w:r w:rsidR="002A0BEF">
        <w:rPr>
          <w:rFonts w:ascii="Arial" w:hAnsi="Arial" w:cs="Arial"/>
        </w:rPr>
        <w:t>school year</w:t>
      </w:r>
      <w:r w:rsidR="006052EA" w:rsidRPr="00770F3B">
        <w:rPr>
          <w:rFonts w:ascii="Arial" w:hAnsi="Arial" w:cs="Arial"/>
        </w:rPr>
        <w:t xml:space="preserve">, the </w:t>
      </w:r>
      <w:r w:rsidR="00AF06A8" w:rsidRPr="00770F3B">
        <w:rPr>
          <w:rFonts w:ascii="Arial" w:hAnsi="Arial" w:cs="Arial"/>
        </w:rPr>
        <w:t xml:space="preserve">total </w:t>
      </w:r>
      <w:r w:rsidR="006052EA" w:rsidRPr="00770F3B">
        <w:rPr>
          <w:rFonts w:ascii="Arial" w:hAnsi="Arial" w:cs="Arial"/>
        </w:rPr>
        <w:t>number of applications for admission received by the school was_____</w:t>
      </w:r>
      <w:r w:rsidR="00505E4C">
        <w:rPr>
          <w:rFonts w:ascii="Arial" w:hAnsi="Arial" w:cs="Arial"/>
        </w:rPr>
        <w:t>5</w:t>
      </w:r>
      <w:r w:rsidR="006052EA" w:rsidRPr="00770F3B">
        <w:rPr>
          <w:rFonts w:ascii="Arial" w:hAnsi="Arial" w:cs="Arial"/>
        </w:rPr>
        <w:t>__________</w:t>
      </w:r>
    </w:p>
    <w:tbl>
      <w:tblPr>
        <w:tblStyle w:val="TableGrid"/>
        <w:tblpPr w:leftFromText="180" w:rightFromText="180" w:vertAnchor="text" w:horzAnchor="margin" w:tblpY="118"/>
        <w:tblW w:w="9634" w:type="dxa"/>
        <w:tblLook w:val="04A0" w:firstRow="1" w:lastRow="0" w:firstColumn="1" w:lastColumn="0" w:noHBand="0" w:noVBand="1"/>
      </w:tblPr>
      <w:tblGrid>
        <w:gridCol w:w="4508"/>
        <w:gridCol w:w="5126"/>
      </w:tblGrid>
      <w:tr w:rsidR="00AF06A8" w:rsidRPr="00770F3B" w:rsidTr="00341B90">
        <w:tc>
          <w:tcPr>
            <w:tcW w:w="9634" w:type="dxa"/>
            <w:gridSpan w:val="2"/>
          </w:tcPr>
          <w:p w:rsidR="00AF06A8" w:rsidRPr="00770F3B" w:rsidRDefault="00AF06A8" w:rsidP="00341B90">
            <w:pPr>
              <w:rPr>
                <w:rFonts w:ascii="Arial" w:hAnsi="Arial" w:cs="Arial"/>
                <w:b/>
              </w:rPr>
            </w:pPr>
            <w:r w:rsidRPr="00770F3B">
              <w:rPr>
                <w:rFonts w:ascii="Arial" w:hAnsi="Arial" w:cs="Arial"/>
                <w:b/>
              </w:rPr>
              <w:t>Breakdown o</w:t>
            </w:r>
            <w:r w:rsidR="00125BF3">
              <w:rPr>
                <w:rFonts w:ascii="Arial" w:hAnsi="Arial" w:cs="Arial"/>
                <w:b/>
              </w:rPr>
              <w:t>f places allocated for the 202</w:t>
            </w:r>
            <w:r w:rsidR="00D4332C">
              <w:rPr>
                <w:rFonts w:ascii="Arial" w:hAnsi="Arial" w:cs="Arial"/>
                <w:b/>
              </w:rPr>
              <w:t>4-2025</w:t>
            </w:r>
            <w:r w:rsidRPr="00770F3B">
              <w:rPr>
                <w:rFonts w:ascii="Arial" w:hAnsi="Arial" w:cs="Arial"/>
                <w:b/>
              </w:rPr>
              <w:t xml:space="preserve"> school year:</w:t>
            </w:r>
          </w:p>
        </w:tc>
      </w:tr>
      <w:tr w:rsidR="00F20B3C" w:rsidRPr="00770F3B" w:rsidTr="00341B90">
        <w:tc>
          <w:tcPr>
            <w:tcW w:w="4508" w:type="dxa"/>
          </w:tcPr>
          <w:p w:rsidR="00F20B3C" w:rsidRPr="00770F3B" w:rsidRDefault="00F20B3C" w:rsidP="00341B90">
            <w:pPr>
              <w:rPr>
                <w:rFonts w:ascii="Arial" w:hAnsi="Arial" w:cs="Arial"/>
              </w:rPr>
            </w:pPr>
            <w:r w:rsidRPr="00770F3B">
              <w:rPr>
                <w:rFonts w:ascii="Arial" w:hAnsi="Arial" w:cs="Arial"/>
              </w:rPr>
              <w:t>Number of places available:</w:t>
            </w:r>
          </w:p>
        </w:tc>
        <w:tc>
          <w:tcPr>
            <w:tcW w:w="5126" w:type="dxa"/>
          </w:tcPr>
          <w:p w:rsidR="00F20B3C" w:rsidRPr="00125BF3" w:rsidRDefault="00125BF3" w:rsidP="00341B9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</w:tr>
      <w:tr w:rsidR="00F20B3C" w:rsidRPr="00770F3B" w:rsidTr="00341B90">
        <w:tc>
          <w:tcPr>
            <w:tcW w:w="4508" w:type="dxa"/>
          </w:tcPr>
          <w:p w:rsidR="00F20B3C" w:rsidRPr="00770F3B" w:rsidRDefault="00F20B3C" w:rsidP="00341B90">
            <w:pPr>
              <w:jc w:val="both"/>
              <w:rPr>
                <w:rFonts w:ascii="Arial" w:hAnsi="Arial" w:cs="Arial"/>
              </w:rPr>
            </w:pPr>
            <w:r w:rsidRPr="00770F3B">
              <w:rPr>
                <w:rFonts w:ascii="Arial" w:hAnsi="Arial" w:cs="Arial"/>
              </w:rPr>
              <w:t>Number of applications received:</w:t>
            </w:r>
          </w:p>
        </w:tc>
        <w:tc>
          <w:tcPr>
            <w:tcW w:w="5126" w:type="dxa"/>
          </w:tcPr>
          <w:p w:rsidR="00F20B3C" w:rsidRPr="00125BF3" w:rsidRDefault="00505E4C" w:rsidP="00341B9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</w:tr>
      <w:tr w:rsidR="00F20B3C" w:rsidRPr="00770F3B" w:rsidTr="00341B90">
        <w:tc>
          <w:tcPr>
            <w:tcW w:w="4508" w:type="dxa"/>
          </w:tcPr>
          <w:p w:rsidR="00F20B3C" w:rsidRPr="00770F3B" w:rsidRDefault="00F20B3C" w:rsidP="00341B90">
            <w:pPr>
              <w:rPr>
                <w:rFonts w:ascii="Arial" w:hAnsi="Arial" w:cs="Arial"/>
              </w:rPr>
            </w:pPr>
            <w:r w:rsidRPr="00770F3B">
              <w:rPr>
                <w:rFonts w:ascii="Arial" w:hAnsi="Arial" w:cs="Arial"/>
              </w:rPr>
              <w:t xml:space="preserve">Number of Offers made and accepted under each </w:t>
            </w:r>
            <w:proofErr w:type="gramStart"/>
            <w:r w:rsidRPr="00770F3B">
              <w:rPr>
                <w:rFonts w:ascii="Arial" w:hAnsi="Arial" w:cs="Arial"/>
              </w:rPr>
              <w:t>criteria</w:t>
            </w:r>
            <w:proofErr w:type="gramEnd"/>
            <w:r w:rsidRPr="00770F3B">
              <w:rPr>
                <w:rFonts w:ascii="Arial" w:hAnsi="Arial" w:cs="Arial"/>
              </w:rPr>
              <w:t>:</w:t>
            </w:r>
          </w:p>
        </w:tc>
        <w:tc>
          <w:tcPr>
            <w:tcW w:w="5126" w:type="dxa"/>
          </w:tcPr>
          <w:p w:rsidR="00ED281C" w:rsidRPr="00125BF3" w:rsidRDefault="00ED281C" w:rsidP="00BE2AD1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Criterion One: Applicants who are members of </w:t>
            </w:r>
            <w:proofErr w:type="gramStart"/>
            <w:r>
              <w:rPr>
                <w:rFonts w:ascii="Arial" w:hAnsi="Arial" w:cs="Arial"/>
              </w:rPr>
              <w:t>the  Church</w:t>
            </w:r>
            <w:proofErr w:type="gramEnd"/>
            <w:r>
              <w:rPr>
                <w:rFonts w:ascii="Arial" w:hAnsi="Arial" w:cs="Arial"/>
              </w:rPr>
              <w:t xml:space="preserve"> of Ireland or Protestant reformed church, or are members of a minority religion which has same e</w:t>
            </w:r>
            <w:r w:rsidR="00252ADD">
              <w:rPr>
                <w:rFonts w:ascii="Arial" w:hAnsi="Arial" w:cs="Arial"/>
              </w:rPr>
              <w:t>thos, or lives within the boundary of Holy Trinity Parish</w:t>
            </w:r>
            <w:r w:rsidR="00125BF3">
              <w:rPr>
                <w:rFonts w:ascii="Arial" w:hAnsi="Arial" w:cs="Arial"/>
              </w:rPr>
              <w:t>__0</w:t>
            </w:r>
          </w:p>
          <w:p w:rsidR="00BE2AD1" w:rsidRPr="00770F3B" w:rsidRDefault="00ED281C" w:rsidP="00BE2AD1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Criterion Two</w:t>
            </w:r>
            <w:r w:rsidR="00BE2AD1" w:rsidRPr="00770F3B">
              <w:rPr>
                <w:rFonts w:ascii="Arial" w:hAnsi="Arial" w:cs="Arial"/>
              </w:rPr>
              <w:t xml:space="preserve">: </w:t>
            </w:r>
            <w:r>
              <w:rPr>
                <w:rFonts w:ascii="Arial" w:hAnsi="Arial" w:cs="Arial"/>
              </w:rPr>
              <w:t>As above and</w:t>
            </w:r>
            <w:r w:rsidR="00BE2AD1" w:rsidRPr="00770F3B">
              <w:rPr>
                <w:rFonts w:ascii="Arial" w:hAnsi="Arial" w:cs="Arial"/>
              </w:rPr>
              <w:t xml:space="preserve"> li</w:t>
            </w:r>
            <w:r>
              <w:rPr>
                <w:rFonts w:ascii="Arial" w:hAnsi="Arial" w:cs="Arial"/>
              </w:rPr>
              <w:t xml:space="preserve">ving within the </w:t>
            </w:r>
            <w:proofErr w:type="spellStart"/>
            <w:r>
              <w:rPr>
                <w:rFonts w:ascii="Arial" w:hAnsi="Arial" w:cs="Arial"/>
              </w:rPr>
              <w:t>Aughaval</w:t>
            </w:r>
            <w:proofErr w:type="spellEnd"/>
            <w:r>
              <w:rPr>
                <w:rFonts w:ascii="Arial" w:hAnsi="Arial" w:cs="Arial"/>
              </w:rPr>
              <w:t xml:space="preserve"> group of parishes</w:t>
            </w:r>
            <w:r w:rsidR="00495374">
              <w:rPr>
                <w:rFonts w:ascii="Arial" w:hAnsi="Arial" w:cs="Arial"/>
              </w:rPr>
              <w:t xml:space="preserve"> __</w:t>
            </w:r>
            <w:r w:rsidR="00125BF3">
              <w:rPr>
                <w:rFonts w:ascii="Arial" w:hAnsi="Arial" w:cs="Arial"/>
              </w:rPr>
              <w:t>0</w:t>
            </w:r>
            <w:r w:rsidR="00495374">
              <w:rPr>
                <w:rFonts w:ascii="Arial" w:hAnsi="Arial" w:cs="Arial"/>
              </w:rPr>
              <w:t>_</w:t>
            </w:r>
          </w:p>
          <w:p w:rsidR="00495374" w:rsidRDefault="00ED281C" w:rsidP="00BE2AD1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Criterion Three:</w:t>
            </w:r>
            <w:r w:rsidR="00495374">
              <w:rPr>
                <w:rFonts w:ascii="Arial" w:hAnsi="Arial" w:cs="Arial"/>
              </w:rPr>
              <w:t xml:space="preserve"> As above and living within 50km radius of the school __</w:t>
            </w:r>
            <w:r w:rsidR="00125BF3">
              <w:rPr>
                <w:rFonts w:ascii="Arial" w:hAnsi="Arial" w:cs="Arial"/>
              </w:rPr>
              <w:t>0</w:t>
            </w:r>
            <w:r w:rsidR="00495374">
              <w:rPr>
                <w:rFonts w:ascii="Arial" w:hAnsi="Arial" w:cs="Arial"/>
              </w:rPr>
              <w:t>_</w:t>
            </w:r>
          </w:p>
          <w:p w:rsidR="00BE2AD1" w:rsidRPr="00125BF3" w:rsidRDefault="00BE2AD1" w:rsidP="00495374">
            <w:pPr>
              <w:jc w:val="both"/>
              <w:rPr>
                <w:rFonts w:ascii="Arial" w:hAnsi="Arial" w:cs="Arial"/>
              </w:rPr>
            </w:pPr>
            <w:r w:rsidRPr="00770F3B">
              <w:rPr>
                <w:rFonts w:ascii="Arial" w:hAnsi="Arial" w:cs="Arial"/>
              </w:rPr>
              <w:t xml:space="preserve"> </w:t>
            </w:r>
            <w:r w:rsidR="00495374">
              <w:rPr>
                <w:rFonts w:ascii="Arial" w:hAnsi="Arial" w:cs="Arial"/>
              </w:rPr>
              <w:t xml:space="preserve">Criterion </w:t>
            </w:r>
            <w:proofErr w:type="gramStart"/>
            <w:r w:rsidR="00495374">
              <w:rPr>
                <w:rFonts w:ascii="Arial" w:hAnsi="Arial" w:cs="Arial"/>
              </w:rPr>
              <w:t>Four::</w:t>
            </w:r>
            <w:proofErr w:type="gramEnd"/>
            <w:r w:rsidR="00495374">
              <w:rPr>
                <w:rFonts w:ascii="Arial" w:hAnsi="Arial" w:cs="Arial"/>
              </w:rPr>
              <w:t xml:space="preserve"> All other Applicants</w:t>
            </w:r>
            <w:r w:rsidR="00125BF3">
              <w:rPr>
                <w:rFonts w:ascii="Arial" w:hAnsi="Arial" w:cs="Arial"/>
              </w:rPr>
              <w:t>_</w:t>
            </w:r>
            <w:r w:rsidR="00505E4C">
              <w:rPr>
                <w:rFonts w:ascii="Arial" w:hAnsi="Arial" w:cs="Arial"/>
              </w:rPr>
              <w:t>5</w:t>
            </w:r>
            <w:r w:rsidR="00125BF3">
              <w:rPr>
                <w:rFonts w:ascii="Arial" w:hAnsi="Arial" w:cs="Arial"/>
              </w:rPr>
              <w:t>_</w:t>
            </w:r>
          </w:p>
        </w:tc>
      </w:tr>
      <w:tr w:rsidR="00F20B3C" w:rsidRPr="00770F3B" w:rsidTr="00341B90">
        <w:tc>
          <w:tcPr>
            <w:tcW w:w="4508" w:type="dxa"/>
          </w:tcPr>
          <w:p w:rsidR="00F20B3C" w:rsidRPr="00770F3B" w:rsidRDefault="00F20B3C" w:rsidP="00341B90">
            <w:pPr>
              <w:rPr>
                <w:rFonts w:ascii="Arial" w:hAnsi="Arial" w:cs="Arial"/>
              </w:rPr>
            </w:pPr>
            <w:r w:rsidRPr="00770F3B">
              <w:rPr>
                <w:rFonts w:ascii="Arial" w:hAnsi="Arial" w:cs="Arial"/>
              </w:rPr>
              <w:t>Total number of offers made</w:t>
            </w:r>
          </w:p>
        </w:tc>
        <w:tc>
          <w:tcPr>
            <w:tcW w:w="5126" w:type="dxa"/>
          </w:tcPr>
          <w:p w:rsidR="00F20B3C" w:rsidRPr="00125BF3" w:rsidRDefault="00505E4C" w:rsidP="00341B90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</w:tr>
      <w:tr w:rsidR="00F20B3C" w:rsidRPr="00770F3B" w:rsidTr="00341B90">
        <w:tc>
          <w:tcPr>
            <w:tcW w:w="4508" w:type="dxa"/>
          </w:tcPr>
          <w:p w:rsidR="00F20B3C" w:rsidRPr="00770F3B" w:rsidRDefault="00F20B3C" w:rsidP="00341B90">
            <w:pPr>
              <w:rPr>
                <w:rFonts w:ascii="Arial" w:hAnsi="Arial" w:cs="Arial"/>
              </w:rPr>
            </w:pPr>
            <w:r w:rsidRPr="00770F3B">
              <w:rPr>
                <w:rFonts w:ascii="Arial" w:hAnsi="Arial" w:cs="Arial"/>
              </w:rPr>
              <w:t>Number of names placed on waiting list for the school year concerned.</w:t>
            </w:r>
          </w:p>
        </w:tc>
        <w:tc>
          <w:tcPr>
            <w:tcW w:w="5126" w:type="dxa"/>
          </w:tcPr>
          <w:p w:rsidR="00F20B3C" w:rsidRPr="00125BF3" w:rsidRDefault="00125BF3" w:rsidP="00341B9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770F3B" w:rsidRDefault="00770F3B" w:rsidP="00770F3B">
      <w:pPr>
        <w:rPr>
          <w:rFonts w:ascii="Times New Roman" w:hAnsi="Times New Roman" w:cs="Times New Roman"/>
        </w:rPr>
      </w:pPr>
    </w:p>
    <w:sectPr w:rsidR="00770F3B" w:rsidSect="00770F3B">
      <w:pgSz w:w="11906" w:h="16838"/>
      <w:pgMar w:top="851" w:right="1440" w:bottom="127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73025C" w:rsidRDefault="0073025C" w:rsidP="004A61E6">
      <w:pPr>
        <w:spacing w:after="0" w:line="240" w:lineRule="auto"/>
      </w:pPr>
      <w:r>
        <w:separator/>
      </w:r>
    </w:p>
  </w:endnote>
  <w:endnote w:type="continuationSeparator" w:id="0">
    <w:p w:rsidR="0073025C" w:rsidRDefault="0073025C" w:rsidP="004A6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73025C" w:rsidRDefault="0073025C" w:rsidP="004A61E6">
      <w:pPr>
        <w:spacing w:after="0" w:line="240" w:lineRule="auto"/>
      </w:pPr>
      <w:r>
        <w:separator/>
      </w:r>
    </w:p>
  </w:footnote>
  <w:footnote w:type="continuationSeparator" w:id="0">
    <w:p w:rsidR="0073025C" w:rsidRDefault="0073025C" w:rsidP="004A61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B345FA"/>
    <w:multiLevelType w:val="hybridMultilevel"/>
    <w:tmpl w:val="6E76011A"/>
    <w:lvl w:ilvl="0" w:tplc="AE0222CC">
      <w:start w:val="1"/>
      <w:numFmt w:val="bullet"/>
      <w:lvlText w:val="-"/>
      <w:lvlJc w:val="left"/>
      <w:pPr>
        <w:ind w:left="1800" w:hanging="360"/>
      </w:pPr>
      <w:rPr>
        <w:rFonts w:ascii="Arial" w:eastAsiaTheme="minorEastAsia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3FC705FE"/>
    <w:multiLevelType w:val="hybridMultilevel"/>
    <w:tmpl w:val="1110152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48541E"/>
    <w:multiLevelType w:val="hybridMultilevel"/>
    <w:tmpl w:val="9DCE6F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121AF1"/>
    <w:multiLevelType w:val="hybridMultilevel"/>
    <w:tmpl w:val="9956DD5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1A38E5"/>
    <w:multiLevelType w:val="hybridMultilevel"/>
    <w:tmpl w:val="CF80E65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7E5093"/>
    <w:multiLevelType w:val="hybridMultilevel"/>
    <w:tmpl w:val="C1A6AE8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5516168">
    <w:abstractNumId w:val="5"/>
  </w:num>
  <w:num w:numId="2" w16cid:durableId="1327634329">
    <w:abstractNumId w:val="3"/>
  </w:num>
  <w:num w:numId="3" w16cid:durableId="964846174">
    <w:abstractNumId w:val="4"/>
  </w:num>
  <w:num w:numId="4" w16cid:durableId="1794859800">
    <w:abstractNumId w:val="1"/>
  </w:num>
  <w:num w:numId="5" w16cid:durableId="1989166679">
    <w:abstractNumId w:val="2"/>
  </w:num>
  <w:num w:numId="6" w16cid:durableId="2081045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2663"/>
    <w:rsid w:val="000C45DC"/>
    <w:rsid w:val="000F19A1"/>
    <w:rsid w:val="00110E4A"/>
    <w:rsid w:val="00117D15"/>
    <w:rsid w:val="00124C5A"/>
    <w:rsid w:val="00125BF3"/>
    <w:rsid w:val="00182663"/>
    <w:rsid w:val="001A02C7"/>
    <w:rsid w:val="00230C17"/>
    <w:rsid w:val="00252ADD"/>
    <w:rsid w:val="002610FA"/>
    <w:rsid w:val="00267118"/>
    <w:rsid w:val="00291BED"/>
    <w:rsid w:val="002A0BEF"/>
    <w:rsid w:val="002A0F7A"/>
    <w:rsid w:val="002B2FBB"/>
    <w:rsid w:val="00341B90"/>
    <w:rsid w:val="00394D8F"/>
    <w:rsid w:val="003E7F96"/>
    <w:rsid w:val="003F7337"/>
    <w:rsid w:val="00435AE7"/>
    <w:rsid w:val="00495374"/>
    <w:rsid w:val="004A61E6"/>
    <w:rsid w:val="004E35ED"/>
    <w:rsid w:val="00505E4C"/>
    <w:rsid w:val="005251E8"/>
    <w:rsid w:val="005B2501"/>
    <w:rsid w:val="005F6393"/>
    <w:rsid w:val="006052EA"/>
    <w:rsid w:val="006143A5"/>
    <w:rsid w:val="006351FE"/>
    <w:rsid w:val="00656C6F"/>
    <w:rsid w:val="006C5570"/>
    <w:rsid w:val="006C587D"/>
    <w:rsid w:val="006F0305"/>
    <w:rsid w:val="006F3D8A"/>
    <w:rsid w:val="007255C9"/>
    <w:rsid w:val="0073025C"/>
    <w:rsid w:val="00770F3B"/>
    <w:rsid w:val="00772DC7"/>
    <w:rsid w:val="007A1DAE"/>
    <w:rsid w:val="007B1AA8"/>
    <w:rsid w:val="00827610"/>
    <w:rsid w:val="00861793"/>
    <w:rsid w:val="008B52D5"/>
    <w:rsid w:val="008D4E31"/>
    <w:rsid w:val="009A07C6"/>
    <w:rsid w:val="009D438C"/>
    <w:rsid w:val="00A23921"/>
    <w:rsid w:val="00A25BE3"/>
    <w:rsid w:val="00A77F24"/>
    <w:rsid w:val="00AB3D50"/>
    <w:rsid w:val="00AE111F"/>
    <w:rsid w:val="00AF06A8"/>
    <w:rsid w:val="00B134F6"/>
    <w:rsid w:val="00B14999"/>
    <w:rsid w:val="00B173A5"/>
    <w:rsid w:val="00B34968"/>
    <w:rsid w:val="00B503B0"/>
    <w:rsid w:val="00B55A19"/>
    <w:rsid w:val="00BE2AD1"/>
    <w:rsid w:val="00C31C4D"/>
    <w:rsid w:val="00C32D01"/>
    <w:rsid w:val="00C71F97"/>
    <w:rsid w:val="00CA171E"/>
    <w:rsid w:val="00CF01BF"/>
    <w:rsid w:val="00D147BA"/>
    <w:rsid w:val="00D4332C"/>
    <w:rsid w:val="00D52094"/>
    <w:rsid w:val="00D6624D"/>
    <w:rsid w:val="00DD5AC0"/>
    <w:rsid w:val="00E0586C"/>
    <w:rsid w:val="00E121E5"/>
    <w:rsid w:val="00E27184"/>
    <w:rsid w:val="00E34B0A"/>
    <w:rsid w:val="00E803D8"/>
    <w:rsid w:val="00E91CB3"/>
    <w:rsid w:val="00ED281C"/>
    <w:rsid w:val="00ED5361"/>
    <w:rsid w:val="00F20B3C"/>
    <w:rsid w:val="00F61429"/>
    <w:rsid w:val="00FB6D36"/>
    <w:rsid w:val="00FE7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59E3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2663"/>
    <w:pPr>
      <w:spacing w:line="25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8266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82663"/>
    <w:pPr>
      <w:ind w:left="720"/>
      <w:contextualSpacing/>
    </w:pPr>
  </w:style>
  <w:style w:type="table" w:customStyle="1" w:styleId="TableGrid1">
    <w:name w:val="Table Grid1"/>
    <w:basedOn w:val="TableNormal"/>
    <w:uiPriority w:val="39"/>
    <w:rsid w:val="00182663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A77F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BE2AD1"/>
    <w:pPr>
      <w:spacing w:after="0" w:line="240" w:lineRule="auto"/>
    </w:pPr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4A61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61E6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4A61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61E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hool@holytrinityns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888C72-5AE4-4200-AFED-CC17D9E8A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468</Words>
  <Characters>2672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2024-10-22T11:38:00Z</dcterms:created>
  <dcterms:modified xsi:type="dcterms:W3CDTF">2024-10-22T13:44:00Z</dcterms:modified>
</cp:coreProperties>
</file>